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2102" w:rsidRPr="00D02102" w:rsidRDefault="00D02102" w:rsidP="00D02102">
      <w:pPr>
        <w:jc w:val="right"/>
        <w:rPr>
          <w:rFonts w:ascii="Times New Roman" w:hAnsi="Times New Roman" w:cs="Times New Roman"/>
          <w:sz w:val="20"/>
          <w:szCs w:val="20"/>
        </w:rPr>
      </w:pPr>
      <w:bookmarkStart w:id="0" w:name="_GoBack"/>
      <w:bookmarkEnd w:id="0"/>
    </w:p>
    <w:p w:rsidR="00B237AC" w:rsidRDefault="00D02102" w:rsidP="001E413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недопущении</w:t>
      </w:r>
      <w:r w:rsidR="001E413A" w:rsidRPr="001E413A">
        <w:rPr>
          <w:rFonts w:ascii="Times New Roman" w:hAnsi="Times New Roman" w:cs="Times New Roman"/>
          <w:b/>
          <w:sz w:val="28"/>
          <w:szCs w:val="28"/>
        </w:rPr>
        <w:t xml:space="preserve"> коррупционных правонарушений</w:t>
      </w:r>
    </w:p>
    <w:p w:rsidR="00D50939" w:rsidRDefault="00D50939" w:rsidP="00D178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Борьба с коррупцией – одна из основных функций Российского государства в современных условиях. За последние годы проведена значительная работа по реализации основных направлений антикоррупционного законодательства.</w:t>
      </w:r>
    </w:p>
    <w:p w:rsidR="00412B6F" w:rsidRDefault="00D02102" w:rsidP="00D1786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FC430F">
        <w:rPr>
          <w:rFonts w:ascii="Times New Roman" w:hAnsi="Times New Roman" w:cs="Times New Roman"/>
          <w:sz w:val="28"/>
          <w:szCs w:val="28"/>
        </w:rPr>
        <w:t>Частью 1 статьи 13.3 Федерального закона</w:t>
      </w:r>
      <w:r w:rsidR="00DB4AD8">
        <w:rPr>
          <w:rFonts w:ascii="Times New Roman" w:hAnsi="Times New Roman" w:cs="Times New Roman"/>
          <w:sz w:val="28"/>
          <w:szCs w:val="28"/>
        </w:rPr>
        <w:t xml:space="preserve"> от 25.12.2008 №273-ФЗ</w:t>
      </w:r>
      <w:r w:rsidRPr="00FC430F">
        <w:rPr>
          <w:rFonts w:ascii="Times New Roman" w:hAnsi="Times New Roman" w:cs="Times New Roman"/>
          <w:sz w:val="28"/>
          <w:szCs w:val="28"/>
        </w:rPr>
        <w:t xml:space="preserve"> «О противодействии коррупции» установлено, что организации обязаны разрабатывать и принимать меры по предупреждению коррупции.</w:t>
      </w:r>
      <w:r w:rsidR="00D1786A" w:rsidRPr="00FC430F">
        <w:rPr>
          <w:rFonts w:ascii="Times New Roman" w:hAnsi="Times New Roman" w:cs="Times New Roman"/>
          <w:sz w:val="28"/>
          <w:szCs w:val="28"/>
        </w:rPr>
        <w:t xml:space="preserve"> </w:t>
      </w:r>
      <w:r w:rsidR="00D1786A" w:rsidRPr="001E413A">
        <w:rPr>
          <w:rFonts w:ascii="Times New Roman" w:hAnsi="Times New Roman" w:cs="Times New Roman"/>
          <w:sz w:val="28"/>
          <w:szCs w:val="28"/>
        </w:rPr>
        <w:t xml:space="preserve">В целях противодействия коррупции </w:t>
      </w:r>
      <w:r w:rsidR="00D1786A" w:rsidRPr="00FC430F">
        <w:rPr>
          <w:rFonts w:ascii="Times New Roman" w:hAnsi="Times New Roman" w:cs="Times New Roman"/>
          <w:sz w:val="28"/>
          <w:szCs w:val="28"/>
        </w:rPr>
        <w:t xml:space="preserve">в администрации города Покачи </w:t>
      </w:r>
      <w:r w:rsidR="00D1786A" w:rsidRPr="001E413A">
        <w:rPr>
          <w:rFonts w:ascii="Times New Roman" w:hAnsi="Times New Roman" w:cs="Times New Roman"/>
          <w:sz w:val="28"/>
          <w:szCs w:val="28"/>
        </w:rPr>
        <w:t>создана и осуществляет свою работу Комиссия по соблюдению требований к служебному поведению муниципальных служащих и уре</w:t>
      </w:r>
      <w:r w:rsidR="00D1786A" w:rsidRPr="00FC430F">
        <w:rPr>
          <w:rFonts w:ascii="Times New Roman" w:hAnsi="Times New Roman" w:cs="Times New Roman"/>
          <w:sz w:val="28"/>
          <w:szCs w:val="28"/>
        </w:rPr>
        <w:t>гулированию конфликта интересов</w:t>
      </w:r>
      <w:r w:rsidR="00D1786A" w:rsidRPr="001E413A">
        <w:rPr>
          <w:rFonts w:ascii="Times New Roman" w:hAnsi="Times New Roman" w:cs="Times New Roman"/>
          <w:sz w:val="28"/>
          <w:szCs w:val="28"/>
        </w:rPr>
        <w:t xml:space="preserve">. Комиссия проводит заседания не реже 1 раза в квартал, рассматривает вопросы по соблюдению ограничений и запретов муниципальными служащими, заявления о невозможности предоставления справок о доходах, о результатах служебных проверок и другие. Информация о работе Комиссии размещается на официальном сайте администрации города Покачи в разделе «Противодействие коррупции». На сайте, во вкладке «Комиссия по соблюдению требований к служебному поведению и урегулированию конфликта интересов»  можно детально ознакомиться с планом работы Комиссии, ее составом и Положением, с выписками из протоколов заседаний. </w:t>
      </w:r>
    </w:p>
    <w:p w:rsidR="00F70ABE" w:rsidRPr="001E413A" w:rsidRDefault="00FC430F" w:rsidP="00F70AB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AB4782">
        <w:rPr>
          <w:rFonts w:ascii="Times New Roman" w:hAnsi="Times New Roman" w:cs="Times New Roman"/>
          <w:sz w:val="28"/>
          <w:szCs w:val="28"/>
        </w:rPr>
        <w:t xml:space="preserve">Все муниципальные служащие </w:t>
      </w:r>
      <w:r w:rsidR="001E413A" w:rsidRPr="001E4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города Покачи </w:t>
      </w:r>
      <w:r w:rsidRPr="00AB47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ознакомлены </w:t>
      </w:r>
      <w:r w:rsidR="00F70ABE" w:rsidRPr="001E413A">
        <w:rPr>
          <w:rFonts w:ascii="Times New Roman" w:eastAsia="Times New Roman" w:hAnsi="Times New Roman" w:cs="Times New Roman"/>
          <w:sz w:val="28"/>
          <w:szCs w:val="28"/>
          <w:lang w:eastAsia="ru-RU"/>
        </w:rPr>
        <w:t>с положениями законодательства о муниципальной службе в части соблюдения требований к служебному поведению и предотвращению возникновения конфликта ин</w:t>
      </w:r>
      <w:r w:rsidR="00F70ABE" w:rsidRPr="00AB47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тересов на муниципальной службе; </w:t>
      </w:r>
      <w:r w:rsidR="001E413A" w:rsidRPr="001E4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 </w:t>
      </w:r>
      <w:r w:rsidRPr="00AB478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Порядком</w:t>
      </w:r>
      <w:r w:rsidR="001E413A" w:rsidRPr="001E41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сообщения о получении подарка в связи с протокольными мероприятиями, служебными командировками и другими официальными мероприятиями</w:t>
      </w:r>
      <w:r w:rsidR="00F70ABE" w:rsidRPr="00AB478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; с Порядком </w:t>
      </w:r>
      <w:r w:rsidR="00F70ABE" w:rsidRPr="00AB47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уведомления</w:t>
      </w:r>
      <w:r w:rsidR="00F70ABE" w:rsidRPr="001E413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представителя нанимателя (работодателя) об обращении в целях склонения к совершени</w:t>
      </w:r>
      <w:r w:rsidR="00F70ABE" w:rsidRPr="00AB478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ю коррупционных правонарушений и иными документами, устанавливающими определённые требования к поведению. Муниципальные служащие администрации города Покачи ежегодно представляют</w:t>
      </w:r>
      <w:r w:rsidR="00F70ABE" w:rsidRPr="00AB4782">
        <w:rPr>
          <w:rFonts w:ascii="Times New Roman" w:hAnsi="Times New Roman" w:cs="Times New Roman"/>
          <w:sz w:val="28"/>
          <w:szCs w:val="28"/>
        </w:rPr>
        <w:t xml:space="preserve">  сведения</w:t>
      </w:r>
      <w:r w:rsidR="00F70ABE" w:rsidRPr="001E413A">
        <w:rPr>
          <w:rFonts w:ascii="Times New Roman" w:hAnsi="Times New Roman" w:cs="Times New Roman"/>
          <w:sz w:val="28"/>
          <w:szCs w:val="28"/>
        </w:rPr>
        <w:t xml:space="preserve"> о доходах, расходах, имуществе и обязатель</w:t>
      </w:r>
      <w:r w:rsidR="00A73F15" w:rsidRPr="00AB4782">
        <w:rPr>
          <w:rFonts w:ascii="Times New Roman" w:hAnsi="Times New Roman" w:cs="Times New Roman"/>
          <w:sz w:val="28"/>
          <w:szCs w:val="28"/>
        </w:rPr>
        <w:t>ствах имущественного характера</w:t>
      </w:r>
      <w:r w:rsidR="00D50939">
        <w:rPr>
          <w:rFonts w:ascii="Times New Roman" w:hAnsi="Times New Roman" w:cs="Times New Roman"/>
          <w:sz w:val="28"/>
          <w:szCs w:val="28"/>
        </w:rPr>
        <w:t>.</w:t>
      </w:r>
      <w:r w:rsidR="00A73F15" w:rsidRPr="00AB478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E413A" w:rsidRPr="00D50939" w:rsidRDefault="001E413A" w:rsidP="001E413A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D50939">
        <w:rPr>
          <w:rFonts w:ascii="Times New Roman" w:hAnsi="Times New Roman" w:cs="Times New Roman"/>
          <w:sz w:val="28"/>
          <w:szCs w:val="28"/>
        </w:rPr>
        <w:t>Н</w:t>
      </w:r>
      <w:r w:rsidRPr="00D50939">
        <w:rPr>
          <w:rFonts w:ascii="Times New Roman" w:eastAsia="Calibri" w:hAnsi="Times New Roman" w:cs="Times New Roman"/>
          <w:sz w:val="28"/>
          <w:szCs w:val="28"/>
        </w:rPr>
        <w:t>а официальном сайте администрации в разделе «Противодействие коррупции» создана отдельная вкладка «Формы документов, связанные с противодействием коррупции, для заполнения». Каждый муниципальный служащий может скачать файл с той или иной формой документа, и в случае необходимости, заполнить форму и принять меры по пресечению (предупреждению) коррупционной ситуации.</w:t>
      </w:r>
    </w:p>
    <w:p w:rsidR="00D50939" w:rsidRPr="00D50939" w:rsidRDefault="001E413A" w:rsidP="001E413A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D50939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</w:t>
      </w:r>
      <w:r w:rsidR="00D50939">
        <w:rPr>
          <w:rFonts w:ascii="Times New Roman" w:eastAsia="Times New Roman" w:hAnsi="Times New Roman" w:cs="Times New Roman"/>
          <w:sz w:val="28"/>
          <w:szCs w:val="28"/>
          <w:lang w:eastAsia="ru-RU"/>
        </w:rPr>
        <w:t>им</w:t>
      </w:r>
      <w:r w:rsidRPr="00D509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приоритетных направлений работы по противодействию коррупции  </w:t>
      </w:r>
      <w:r w:rsidR="000F3284" w:rsidRPr="00D50939">
        <w:rPr>
          <w:rFonts w:ascii="Times New Roman" w:eastAsia="Times New Roman" w:hAnsi="Times New Roman" w:cs="Times New Roman"/>
          <w:sz w:val="28"/>
          <w:szCs w:val="28"/>
          <w:lang w:eastAsia="ru-RU"/>
        </w:rPr>
        <w:t>являются</w:t>
      </w:r>
      <w:r w:rsidRPr="00D509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мероприятия по повышению квалификации муниципальных служащих в вопросах соблюдения антикоррупционного законодательства. </w:t>
      </w:r>
      <w:r w:rsidR="00D50939" w:rsidRPr="00D509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Особое внимание </w:t>
      </w:r>
      <w:r w:rsidRPr="00D509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удел</w:t>
      </w:r>
      <w:r w:rsidR="00D50939" w:rsidRPr="00D50939">
        <w:rPr>
          <w:rFonts w:ascii="Times New Roman" w:eastAsia="Calibri" w:hAnsi="Times New Roman" w:cs="Times New Roman"/>
          <w:sz w:val="28"/>
          <w:szCs w:val="28"/>
          <w:lang w:eastAsia="ru-RU"/>
        </w:rPr>
        <w:t>яется</w:t>
      </w:r>
      <w:r w:rsidRPr="00D5093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обучению муниципальных </w:t>
      </w:r>
      <w:r w:rsidRPr="00D50939"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 xml:space="preserve">служащих, впервые поступивших на муниципальную службу для замещения должностей, включенных в перечни, установленные нормативными правовыми актами Российской Федерации, по образовательным программам в области противодействия коррупции. </w:t>
      </w:r>
    </w:p>
    <w:p w:rsidR="001E413A" w:rsidRPr="00D50939" w:rsidRDefault="001E413A" w:rsidP="001E413A">
      <w:pPr>
        <w:spacing w:after="0" w:line="240" w:lineRule="auto"/>
        <w:ind w:firstLine="708"/>
        <w:jc w:val="both"/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</w:pPr>
      <w:r w:rsidRPr="00D50939">
        <w:rPr>
          <w:rFonts w:ascii="Times New Roman" w:eastAsia="+mn-ea" w:hAnsi="Times New Roman" w:cs="Times New Roman"/>
          <w:color w:val="000000"/>
          <w:kern w:val="24"/>
          <w:sz w:val="28"/>
          <w:szCs w:val="28"/>
          <w:lang w:eastAsia="ru-RU"/>
        </w:rPr>
        <w:t xml:space="preserve">Одной из мер по противодействию коррупции является система проведения конкурсов на замещение вакантной должности и включения претендентов в кадровый резерв муниципальной службы. </w:t>
      </w:r>
      <w:r w:rsidRPr="00D5093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Кадровый резерв пополняется по мере необходимости с учетом текущей и перспективной потребности в замещении должностей муниципальной службы. </w:t>
      </w:r>
      <w:r w:rsidRPr="00D50939">
        <w:rPr>
          <w:rFonts w:ascii="Times New Roman" w:eastAsia="Calibri" w:hAnsi="Times New Roman" w:cs="Times New Roman"/>
          <w:sz w:val="28"/>
          <w:szCs w:val="28"/>
          <w:lang w:eastAsia="ru-RU"/>
        </w:rPr>
        <w:t>Численный состав лиц, состоящих в кадровом резерве на одну должность муниципальной службы, не ограничен. З</w:t>
      </w:r>
      <w:r w:rsidRPr="00D50939">
        <w:rPr>
          <w:rFonts w:ascii="Times New Roman" w:eastAsia="Times New Roman" w:hAnsi="Times New Roman" w:cs="Times New Roman"/>
          <w:sz w:val="28"/>
          <w:szCs w:val="28"/>
          <w:lang w:eastAsia="ru-RU"/>
        </w:rPr>
        <w:t>ачисление в кадровый резерв увеличивает мотивацию резервиста к возможности карьерного роста.</w:t>
      </w:r>
    </w:p>
    <w:p w:rsidR="001E413A" w:rsidRDefault="001E413A" w:rsidP="001E41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D50939">
        <w:rPr>
          <w:rFonts w:ascii="Times New Roman" w:eastAsia="Calibri" w:hAnsi="Times New Roman" w:cs="Times New Roman"/>
          <w:sz w:val="28"/>
          <w:szCs w:val="28"/>
        </w:rPr>
        <w:t xml:space="preserve">Наличие кадрового резерва в администрации города позволяет оперативно замещать вакантные должности без проведения конкурсных процедур, так как кадровый резерв в основном формируется на основе конкурса. </w:t>
      </w:r>
    </w:p>
    <w:p w:rsidR="00DB4AD8" w:rsidRPr="00D50939" w:rsidRDefault="00DB4AD8" w:rsidP="001E41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Формирование действительных стандартов антикоррупционного поведения возможно только вследствие использования множества разнообразных инструментов – от исключительно законодательных контрольных механизмов до простых повседневных примеров законопослушного поведения </w:t>
      </w:r>
      <w:r w:rsidR="00F87274">
        <w:rPr>
          <w:rFonts w:ascii="Times New Roman" w:eastAsia="Calibri" w:hAnsi="Times New Roman" w:cs="Times New Roman"/>
          <w:sz w:val="28"/>
          <w:szCs w:val="28"/>
        </w:rPr>
        <w:t>старшего поколения как образчика правовой культуры для подрастающего поколения.</w:t>
      </w:r>
    </w:p>
    <w:p w:rsidR="00D50939" w:rsidRPr="001E413A" w:rsidRDefault="00D50939" w:rsidP="001E413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F2506" w:rsidRPr="001E413A" w:rsidRDefault="008F2506" w:rsidP="001E413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8F2506" w:rsidRPr="001E41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+mn-ea"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38BC"/>
    <w:rsid w:val="0000766A"/>
    <w:rsid w:val="000C6556"/>
    <w:rsid w:val="000F3284"/>
    <w:rsid w:val="00132A0C"/>
    <w:rsid w:val="00172B44"/>
    <w:rsid w:val="001E413A"/>
    <w:rsid w:val="001F3B12"/>
    <w:rsid w:val="002035E7"/>
    <w:rsid w:val="00204199"/>
    <w:rsid w:val="00316B5D"/>
    <w:rsid w:val="00331C21"/>
    <w:rsid w:val="003C38BC"/>
    <w:rsid w:val="00412B6F"/>
    <w:rsid w:val="004806A6"/>
    <w:rsid w:val="00511FBA"/>
    <w:rsid w:val="005C1648"/>
    <w:rsid w:val="005C330B"/>
    <w:rsid w:val="006B7AAB"/>
    <w:rsid w:val="00726885"/>
    <w:rsid w:val="00756AD3"/>
    <w:rsid w:val="00780171"/>
    <w:rsid w:val="00822237"/>
    <w:rsid w:val="0086744D"/>
    <w:rsid w:val="00870509"/>
    <w:rsid w:val="008F2506"/>
    <w:rsid w:val="009B658A"/>
    <w:rsid w:val="009C3C2D"/>
    <w:rsid w:val="00A73F15"/>
    <w:rsid w:val="00A80208"/>
    <w:rsid w:val="00AB4782"/>
    <w:rsid w:val="00B237AC"/>
    <w:rsid w:val="00BA7F6C"/>
    <w:rsid w:val="00C570CD"/>
    <w:rsid w:val="00D02102"/>
    <w:rsid w:val="00D1786A"/>
    <w:rsid w:val="00D50939"/>
    <w:rsid w:val="00DB4AD8"/>
    <w:rsid w:val="00E570C6"/>
    <w:rsid w:val="00F34EB7"/>
    <w:rsid w:val="00F70ABE"/>
    <w:rsid w:val="00F87274"/>
    <w:rsid w:val="00FC43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2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25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250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A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8F25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8F250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250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112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24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952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278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119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262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65006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61253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84954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706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7426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6181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282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084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4296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531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721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850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278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74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0635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5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590</Words>
  <Characters>3367</Characters>
  <Application>Microsoft Office Word</Application>
  <DocSecurity>0</DocSecurity>
  <Lines>28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Токарев Олег Викторович</dc:creator>
  <cp:lastModifiedBy>Токарев Олег Викторович</cp:lastModifiedBy>
  <cp:revision>6</cp:revision>
  <dcterms:created xsi:type="dcterms:W3CDTF">2021-07-22T07:04:00Z</dcterms:created>
  <dcterms:modified xsi:type="dcterms:W3CDTF">2021-07-30T10:56:00Z</dcterms:modified>
</cp:coreProperties>
</file>